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43F1A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International Transporters Association (UND) web page:</w:t>
      </w:r>
    </w:p>
    <w:p w14:paraId="24959CE5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https://www.und.org.tr/</w:t>
      </w:r>
    </w:p>
    <w:p w14:paraId="1AB0BC82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web page of the International Logistics and Service Providers Association (UTIKAD):</w:t>
      </w:r>
    </w:p>
    <w:p w14:paraId="093C8D5D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https://www.utikad.org.tr/</w:t>
      </w:r>
    </w:p>
    <w:p w14:paraId="7307DCDC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Logistics Association LODER web page:</w:t>
      </w:r>
    </w:p>
    <w:p w14:paraId="0FB0C6FB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http://www.loder.org.tr/tr/</w:t>
      </w:r>
    </w:p>
    <w:p w14:paraId="0BCE43C2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International Road Transport Association IRU web page:</w:t>
      </w:r>
    </w:p>
    <w:p w14:paraId="030A2247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https://www.iru.org/</w:t>
      </w:r>
    </w:p>
    <w:p w14:paraId="36D1A522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website of the Ministry of Transport and Infrastructure of the Republic of Turkey:</w:t>
      </w:r>
    </w:p>
    <w:p w14:paraId="23B8CAB2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https://www.uab.gov.tr/</w:t>
      </w:r>
    </w:p>
    <w:p w14:paraId="0344C1C5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To access the World Conference on Transport Research Society web page:</w:t>
      </w:r>
    </w:p>
    <w:p w14:paraId="7FCA5165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https://www.wctrs-society.com/</w:t>
      </w:r>
    </w:p>
    <w:p w14:paraId="0FA17DB1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Logistics web newspapers:</w:t>
      </w:r>
    </w:p>
    <w:p w14:paraId="415FAC5E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https://www.lojiport.com/</w:t>
      </w:r>
    </w:p>
    <w:p w14:paraId="0E646D6A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http://www.lojistikhatti.com/</w:t>
      </w:r>
    </w:p>
    <w:p w14:paraId="3DC63820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http://lojistikgazete.com/</w:t>
      </w:r>
    </w:p>
    <w:p w14:paraId="7863FB70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https://www.dunya.com/sektorler/lojistik</w:t>
      </w:r>
    </w:p>
    <w:p w14:paraId="2EB1F365" w14:textId="77777777" w:rsidR="0055717E" w:rsidRPr="0055717E" w:rsidRDefault="0055717E" w:rsidP="005571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55717E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tr-TR"/>
        </w:rPr>
        <w:t>https://www.yesillojistikciler.com/</w:t>
      </w:r>
    </w:p>
    <w:p w14:paraId="63787226" w14:textId="77777777" w:rsidR="00D1259C" w:rsidRPr="0055717E" w:rsidRDefault="00D1259C">
      <w:pPr>
        <w:rPr>
          <w:rFonts w:ascii="Times New Roman" w:hAnsi="Times New Roman" w:cs="Times New Roman"/>
          <w:sz w:val="24"/>
          <w:szCs w:val="24"/>
        </w:rPr>
      </w:pPr>
    </w:p>
    <w:sectPr w:rsidR="00D1259C" w:rsidRPr="0055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C5"/>
    <w:rsid w:val="0055717E"/>
    <w:rsid w:val="00BF4AC5"/>
    <w:rsid w:val="00D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224B-A9A6-4210-A689-8ABD1B1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57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5717E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Ramazan</dc:creator>
  <cp:keywords/>
  <dc:description/>
  <cp:lastModifiedBy>Sezer Ramazan</cp:lastModifiedBy>
  <cp:revision>2</cp:revision>
  <dcterms:created xsi:type="dcterms:W3CDTF">2020-08-31T09:23:00Z</dcterms:created>
  <dcterms:modified xsi:type="dcterms:W3CDTF">2020-08-31T09:24:00Z</dcterms:modified>
</cp:coreProperties>
</file>